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3EC6" w14:textId="436177B1" w:rsidR="00C03BB0" w:rsidRPr="009B610C" w:rsidRDefault="003D4CDD" w:rsidP="00C03BB0">
      <w:pPr>
        <w:rPr>
          <w:rFonts w:ascii="Arial" w:hAnsi="Arial" w:cs="Arial"/>
          <w:b/>
          <w:sz w:val="22"/>
          <w:szCs w:val="22"/>
        </w:rPr>
      </w:pPr>
      <w:r w:rsidRPr="009B61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4EE3D7B" wp14:editId="71DD407F">
            <wp:simplePos x="0" y="0"/>
            <wp:positionH relativeFrom="column">
              <wp:posOffset>13335</wp:posOffset>
            </wp:positionH>
            <wp:positionV relativeFrom="paragraph">
              <wp:posOffset>500</wp:posOffset>
            </wp:positionV>
            <wp:extent cx="652145" cy="652145"/>
            <wp:effectExtent l="0" t="0" r="8255" b="8255"/>
            <wp:wrapSquare wrapText="bothSides"/>
            <wp:docPr id="1" name="Picture 1" descr="Whitem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mo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B0" w:rsidRPr="009B610C">
        <w:rPr>
          <w:rFonts w:ascii="Arial" w:hAnsi="Arial" w:cs="Arial"/>
          <w:b/>
          <w:sz w:val="22"/>
          <w:szCs w:val="22"/>
        </w:rPr>
        <w:t>CLEANING PROCEDURE (DRAFT)</w:t>
      </w:r>
    </w:p>
    <w:p w14:paraId="36CF0B18" w14:textId="796F717B" w:rsidR="00C03BB0" w:rsidRPr="009B610C" w:rsidRDefault="00C03BB0" w:rsidP="00C03BB0">
      <w:pPr>
        <w:rPr>
          <w:rFonts w:ascii="Arial" w:hAnsi="Arial" w:cs="Arial"/>
          <w:b/>
          <w:sz w:val="22"/>
          <w:szCs w:val="22"/>
        </w:rPr>
      </w:pPr>
      <w:r w:rsidRPr="009B610C">
        <w:rPr>
          <w:rFonts w:ascii="Arial" w:hAnsi="Arial" w:cs="Arial"/>
          <w:b/>
          <w:sz w:val="22"/>
          <w:szCs w:val="22"/>
        </w:rPr>
        <w:t>THE ATHLETICS HUB</w:t>
      </w:r>
    </w:p>
    <w:p w14:paraId="3FE97767" w14:textId="77777777" w:rsidR="00C03BB0" w:rsidRPr="009B610C" w:rsidRDefault="00C03BB0" w:rsidP="00C03BB0">
      <w:pPr>
        <w:rPr>
          <w:rFonts w:ascii="Arial" w:hAnsi="Arial" w:cs="Arial"/>
          <w:sz w:val="22"/>
          <w:szCs w:val="22"/>
        </w:rPr>
      </w:pPr>
    </w:p>
    <w:p w14:paraId="43720670" w14:textId="78DE0A56" w:rsidR="00BA2007" w:rsidRPr="009B610C" w:rsidRDefault="00C03BB0" w:rsidP="00C03BB0">
      <w:pPr>
        <w:jc w:val="both"/>
        <w:rPr>
          <w:rFonts w:ascii="Arial" w:hAnsi="Arial" w:cs="Arial"/>
          <w:sz w:val="22"/>
          <w:szCs w:val="22"/>
        </w:rPr>
      </w:pPr>
      <w:r w:rsidRPr="009B610C">
        <w:rPr>
          <w:rFonts w:ascii="Arial" w:hAnsi="Arial" w:cs="Arial"/>
          <w:sz w:val="22"/>
          <w:szCs w:val="22"/>
        </w:rPr>
        <w:t>This cleaning procedure describes t</w:t>
      </w:r>
      <w:r w:rsidR="00BA2007" w:rsidRPr="009B610C">
        <w:rPr>
          <w:rFonts w:ascii="Arial" w:hAnsi="Arial" w:cs="Arial"/>
          <w:sz w:val="22"/>
          <w:szCs w:val="22"/>
        </w:rPr>
        <w:t xml:space="preserve">he cleaning requirements of </w:t>
      </w:r>
      <w:r w:rsidRPr="009B610C">
        <w:rPr>
          <w:rFonts w:ascii="Arial" w:hAnsi="Arial" w:cs="Arial"/>
          <w:sz w:val="22"/>
          <w:szCs w:val="22"/>
        </w:rPr>
        <w:t xml:space="preserve">The Athletics Hub based at </w:t>
      </w:r>
      <w:r w:rsidR="00EE62DD">
        <w:rPr>
          <w:rFonts w:ascii="Arial" w:hAnsi="Arial" w:cs="Arial"/>
          <w:sz w:val="22"/>
          <w:szCs w:val="22"/>
        </w:rPr>
        <w:t>Whitemoss Athletics Stadium</w:t>
      </w:r>
      <w:r w:rsidRPr="009B610C">
        <w:rPr>
          <w:rFonts w:ascii="Arial" w:hAnsi="Arial" w:cs="Arial"/>
          <w:sz w:val="22"/>
          <w:szCs w:val="22"/>
        </w:rPr>
        <w:t>.  It is the responsibility of both clubs to ensur</w:t>
      </w:r>
      <w:r w:rsidR="00BA2007" w:rsidRPr="009B610C">
        <w:rPr>
          <w:rFonts w:ascii="Arial" w:hAnsi="Arial" w:cs="Arial"/>
          <w:sz w:val="22"/>
          <w:szCs w:val="22"/>
        </w:rPr>
        <w:t xml:space="preserve">e athletes, coaches and parents using/benefiting </w:t>
      </w:r>
      <w:r w:rsidR="00A00CBA" w:rsidRPr="009B610C">
        <w:rPr>
          <w:rFonts w:ascii="Arial" w:hAnsi="Arial" w:cs="Arial"/>
          <w:sz w:val="22"/>
          <w:szCs w:val="22"/>
        </w:rPr>
        <w:t xml:space="preserve">from </w:t>
      </w:r>
      <w:r w:rsidR="00BA2007" w:rsidRPr="009B610C">
        <w:rPr>
          <w:rFonts w:ascii="Arial" w:hAnsi="Arial" w:cs="Arial"/>
          <w:sz w:val="22"/>
          <w:szCs w:val="22"/>
        </w:rPr>
        <w:t xml:space="preserve">the Hub </w:t>
      </w:r>
      <w:r w:rsidR="00A00CBA" w:rsidRPr="009B610C">
        <w:rPr>
          <w:rFonts w:ascii="Arial" w:hAnsi="Arial" w:cs="Arial"/>
          <w:sz w:val="22"/>
          <w:szCs w:val="22"/>
        </w:rPr>
        <w:t xml:space="preserve">actively contribute to it being maintained </w:t>
      </w:r>
      <w:r w:rsidR="00BA2007" w:rsidRPr="009B610C">
        <w:rPr>
          <w:rFonts w:ascii="Arial" w:hAnsi="Arial" w:cs="Arial"/>
          <w:sz w:val="22"/>
          <w:szCs w:val="22"/>
        </w:rPr>
        <w:t>in a clean condition.</w:t>
      </w:r>
      <w:r w:rsidR="00C75793" w:rsidRPr="009B610C">
        <w:rPr>
          <w:rFonts w:ascii="Arial" w:hAnsi="Arial" w:cs="Arial"/>
          <w:sz w:val="22"/>
          <w:szCs w:val="22"/>
        </w:rPr>
        <w:t xml:space="preserve">  </w:t>
      </w:r>
      <w:r w:rsidR="00CD1DA6">
        <w:rPr>
          <w:rFonts w:ascii="Arial" w:hAnsi="Arial" w:cs="Arial"/>
          <w:sz w:val="22"/>
          <w:szCs w:val="22"/>
        </w:rPr>
        <w:t xml:space="preserve">It is the responsibility </w:t>
      </w:r>
      <w:r w:rsidR="0015727B">
        <w:rPr>
          <w:rFonts w:ascii="Arial" w:hAnsi="Arial" w:cs="Arial"/>
          <w:sz w:val="22"/>
          <w:szCs w:val="22"/>
        </w:rPr>
        <w:t>of SLL&amp;C to clean the Hub following their use of the facility</w:t>
      </w:r>
      <w:r w:rsidR="00CD1DA6">
        <w:rPr>
          <w:rFonts w:ascii="Arial" w:hAnsi="Arial" w:cs="Arial"/>
          <w:sz w:val="22"/>
          <w:szCs w:val="22"/>
        </w:rPr>
        <w:t xml:space="preserve">. </w:t>
      </w:r>
      <w:r w:rsidR="00C75793" w:rsidRPr="009B610C">
        <w:rPr>
          <w:rFonts w:ascii="Arial" w:hAnsi="Arial" w:cs="Arial"/>
          <w:sz w:val="22"/>
          <w:szCs w:val="22"/>
        </w:rPr>
        <w:t xml:space="preserve">Cleaning should be carried out </w:t>
      </w:r>
      <w:r w:rsidR="00202911" w:rsidRPr="009B610C">
        <w:rPr>
          <w:rFonts w:ascii="Arial" w:hAnsi="Arial" w:cs="Arial"/>
          <w:sz w:val="22"/>
          <w:szCs w:val="22"/>
        </w:rPr>
        <w:t xml:space="preserve">near to the end of each </w:t>
      </w:r>
      <w:r w:rsidR="0015727B">
        <w:rPr>
          <w:rFonts w:ascii="Arial" w:hAnsi="Arial" w:cs="Arial"/>
          <w:sz w:val="22"/>
          <w:szCs w:val="22"/>
        </w:rPr>
        <w:t xml:space="preserve">training activity </w:t>
      </w:r>
      <w:r w:rsidR="00B94AA5">
        <w:rPr>
          <w:rFonts w:ascii="Arial" w:hAnsi="Arial" w:cs="Arial"/>
          <w:sz w:val="22"/>
          <w:szCs w:val="22"/>
        </w:rPr>
        <w:t xml:space="preserve">as detailed below and </w:t>
      </w:r>
      <w:r w:rsidR="00B37AA0" w:rsidRPr="009B610C">
        <w:rPr>
          <w:rFonts w:ascii="Arial" w:hAnsi="Arial" w:cs="Arial"/>
          <w:sz w:val="22"/>
          <w:szCs w:val="22"/>
        </w:rPr>
        <w:t>by identified volunteers of each club</w:t>
      </w:r>
      <w:r w:rsidR="00B94AA5">
        <w:rPr>
          <w:rFonts w:ascii="Arial" w:hAnsi="Arial" w:cs="Arial"/>
          <w:sz w:val="22"/>
          <w:szCs w:val="22"/>
        </w:rPr>
        <w:t>.</w:t>
      </w:r>
    </w:p>
    <w:p w14:paraId="7A968288" w14:textId="5FE08598" w:rsidR="00C03BB0" w:rsidRPr="009B610C" w:rsidRDefault="00BA2007" w:rsidP="00C03BB0">
      <w:pPr>
        <w:jc w:val="both"/>
        <w:rPr>
          <w:rFonts w:ascii="Arial" w:hAnsi="Arial" w:cs="Arial"/>
          <w:sz w:val="22"/>
          <w:szCs w:val="22"/>
        </w:rPr>
      </w:pPr>
      <w:r w:rsidRPr="009B610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15"/>
      </w:tblGrid>
      <w:tr w:rsidR="00BA2007" w:rsidRPr="009B610C" w14:paraId="120CD8D1" w14:textId="77777777" w:rsidTr="00901E50">
        <w:tc>
          <w:tcPr>
            <w:tcW w:w="1795" w:type="dxa"/>
          </w:tcPr>
          <w:p w14:paraId="1326E428" w14:textId="77777777" w:rsidR="00BA2007" w:rsidRPr="009B610C" w:rsidRDefault="00BA2007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Approved:</w:t>
            </w:r>
          </w:p>
        </w:tc>
        <w:tc>
          <w:tcPr>
            <w:tcW w:w="7215" w:type="dxa"/>
          </w:tcPr>
          <w:p w14:paraId="560B7ED0" w14:textId="77777777" w:rsidR="00BA2007" w:rsidRPr="009B610C" w:rsidRDefault="00BA2007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07" w:rsidRPr="009B610C" w14:paraId="7796C0E7" w14:textId="77777777" w:rsidTr="00901E50">
        <w:tc>
          <w:tcPr>
            <w:tcW w:w="1795" w:type="dxa"/>
          </w:tcPr>
          <w:p w14:paraId="11E688F2" w14:textId="77777777" w:rsidR="00BA2007" w:rsidRPr="009B610C" w:rsidRDefault="00BA2007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7215" w:type="dxa"/>
          </w:tcPr>
          <w:p w14:paraId="5420562C" w14:textId="77777777" w:rsidR="00BA2007" w:rsidRPr="009B610C" w:rsidRDefault="00BA2007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07" w:rsidRPr="009B610C" w14:paraId="2461B0C5" w14:textId="77777777" w:rsidTr="00901E50">
        <w:tc>
          <w:tcPr>
            <w:tcW w:w="1795" w:type="dxa"/>
          </w:tcPr>
          <w:p w14:paraId="6D7365D6" w14:textId="77777777" w:rsidR="00BA2007" w:rsidRPr="009B610C" w:rsidRDefault="00BA2007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Reviewed:</w:t>
            </w:r>
          </w:p>
        </w:tc>
        <w:tc>
          <w:tcPr>
            <w:tcW w:w="7215" w:type="dxa"/>
          </w:tcPr>
          <w:p w14:paraId="7F16AFC2" w14:textId="77777777" w:rsidR="00BA2007" w:rsidRPr="009B610C" w:rsidRDefault="00BA2007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07" w:rsidRPr="009B610C" w14:paraId="62542FE6" w14:textId="77777777" w:rsidTr="00901E50">
        <w:tc>
          <w:tcPr>
            <w:tcW w:w="1795" w:type="dxa"/>
          </w:tcPr>
          <w:p w14:paraId="52C742D1" w14:textId="5EE0804A" w:rsidR="00BA2007" w:rsidRPr="009B610C" w:rsidRDefault="00F8124E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C92018" w:rsidRPr="009B610C">
              <w:rPr>
                <w:rFonts w:ascii="Arial" w:hAnsi="Arial" w:cs="Arial"/>
                <w:sz w:val="22"/>
                <w:szCs w:val="22"/>
              </w:rPr>
              <w:t>cleaned</w:t>
            </w:r>
            <w:r w:rsidR="00BA2007" w:rsidRPr="009B61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15" w:type="dxa"/>
          </w:tcPr>
          <w:p w14:paraId="415B302E" w14:textId="77777777" w:rsidR="00BA2007" w:rsidRPr="009B610C" w:rsidRDefault="00BA2007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E6691" w14:textId="77777777" w:rsidR="00BA2007" w:rsidRPr="009B610C" w:rsidRDefault="00BA2007" w:rsidP="00BA2007">
      <w:pPr>
        <w:rPr>
          <w:rFonts w:ascii="Arial" w:hAnsi="Arial" w:cs="Arial"/>
          <w:sz w:val="22"/>
          <w:szCs w:val="22"/>
        </w:rPr>
      </w:pPr>
    </w:p>
    <w:p w14:paraId="6D71A49C" w14:textId="5FD6FBC9" w:rsidR="00BA2007" w:rsidRPr="009B610C" w:rsidRDefault="0079124C" w:rsidP="00BA2007">
      <w:pPr>
        <w:rPr>
          <w:rFonts w:ascii="Arial" w:hAnsi="Arial" w:cs="Arial"/>
          <w:b/>
          <w:sz w:val="22"/>
          <w:szCs w:val="22"/>
        </w:rPr>
      </w:pPr>
      <w:r w:rsidRPr="009B610C">
        <w:rPr>
          <w:rFonts w:ascii="Arial" w:hAnsi="Arial" w:cs="Arial"/>
          <w:b/>
          <w:sz w:val="22"/>
          <w:szCs w:val="22"/>
        </w:rPr>
        <w:t>Cleaning Procedure:</w:t>
      </w:r>
    </w:p>
    <w:p w14:paraId="0E9E77A9" w14:textId="77777777" w:rsidR="0079124C" w:rsidRPr="009B610C" w:rsidRDefault="0079124C" w:rsidP="00BA200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6417"/>
        <w:gridCol w:w="1329"/>
        <w:gridCol w:w="1264"/>
      </w:tblGrid>
      <w:tr w:rsidR="00814C9E" w:rsidRPr="009B610C" w14:paraId="3D29C508" w14:textId="77777777" w:rsidTr="00814C9E">
        <w:tc>
          <w:tcPr>
            <w:tcW w:w="6558" w:type="dxa"/>
          </w:tcPr>
          <w:p w14:paraId="5CD5A8F1" w14:textId="77777777" w:rsidR="00814C9E" w:rsidRPr="009B610C" w:rsidRDefault="00814C9E" w:rsidP="00901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10C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177" w:type="dxa"/>
          </w:tcPr>
          <w:p w14:paraId="74DC50D8" w14:textId="1406F74B" w:rsidR="00814C9E" w:rsidRPr="009B610C" w:rsidRDefault="00814C9E" w:rsidP="00901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10C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1275" w:type="dxa"/>
          </w:tcPr>
          <w:p w14:paraId="0BBF18DE" w14:textId="0AF52BE9" w:rsidR="00814C9E" w:rsidRPr="009B610C" w:rsidRDefault="002F587F" w:rsidP="00901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10C"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r w:rsidR="00814C9E" w:rsidRPr="009B610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14C9E" w:rsidRPr="009B610C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  <w:r w:rsidR="00814C9E" w:rsidRPr="009B61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14C9E" w:rsidRPr="009B610C" w14:paraId="5C2214CC" w14:textId="77777777" w:rsidTr="00814C9E">
        <w:tc>
          <w:tcPr>
            <w:tcW w:w="6558" w:type="dxa"/>
          </w:tcPr>
          <w:p w14:paraId="06788938" w14:textId="6279FF7A" w:rsidR="00814C9E" w:rsidRPr="009B610C" w:rsidRDefault="00814C9E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 xml:space="preserve">Remove all rubbish from </w:t>
            </w:r>
            <w:r w:rsidR="006418D9" w:rsidRPr="009B610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B610C">
              <w:rPr>
                <w:rFonts w:ascii="Arial" w:hAnsi="Arial" w:cs="Arial"/>
                <w:sz w:val="22"/>
                <w:szCs w:val="22"/>
              </w:rPr>
              <w:t xml:space="preserve">Hub and place in </w:t>
            </w:r>
            <w:r w:rsidR="006418D9" w:rsidRPr="009B610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B610C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="00955036" w:rsidRPr="009B610C">
              <w:rPr>
                <w:rFonts w:ascii="Arial" w:hAnsi="Arial" w:cs="Arial"/>
                <w:sz w:val="22"/>
                <w:szCs w:val="22"/>
              </w:rPr>
              <w:t xml:space="preserve">refuse </w:t>
            </w:r>
            <w:r w:rsidRPr="009B610C">
              <w:rPr>
                <w:rFonts w:ascii="Arial" w:hAnsi="Arial" w:cs="Arial"/>
                <w:sz w:val="22"/>
                <w:szCs w:val="22"/>
              </w:rPr>
              <w:t>bins a</w:t>
            </w:r>
            <w:r w:rsidR="00955036" w:rsidRPr="009B610C">
              <w:rPr>
                <w:rFonts w:ascii="Arial" w:hAnsi="Arial" w:cs="Arial"/>
                <w:sz w:val="22"/>
                <w:szCs w:val="22"/>
              </w:rPr>
              <w:t>t the</w:t>
            </w:r>
            <w:r w:rsidRPr="009B610C">
              <w:rPr>
                <w:rFonts w:ascii="Arial" w:hAnsi="Arial" w:cs="Arial"/>
                <w:sz w:val="22"/>
                <w:szCs w:val="22"/>
              </w:rPr>
              <w:t xml:space="preserve"> side of </w:t>
            </w:r>
            <w:r w:rsidR="006418D9" w:rsidRPr="009B610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B610C">
              <w:rPr>
                <w:rFonts w:ascii="Arial" w:hAnsi="Arial" w:cs="Arial"/>
                <w:sz w:val="22"/>
                <w:szCs w:val="22"/>
              </w:rPr>
              <w:t>bowling club</w:t>
            </w:r>
          </w:p>
        </w:tc>
        <w:tc>
          <w:tcPr>
            <w:tcW w:w="1177" w:type="dxa"/>
          </w:tcPr>
          <w:p w14:paraId="4FC2E118" w14:textId="6A49A234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5934DD7E" w14:textId="4316763D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D07" w:rsidRPr="009B610C" w14:paraId="55F1D5C3" w14:textId="77777777" w:rsidTr="00122F33">
        <w:tc>
          <w:tcPr>
            <w:tcW w:w="6558" w:type="dxa"/>
          </w:tcPr>
          <w:p w14:paraId="2F97D253" w14:textId="03003E76" w:rsidR="00112D07" w:rsidRPr="009B610C" w:rsidRDefault="00112D07" w:rsidP="001C6B4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 xml:space="preserve">All floors should be cleaned using a </w:t>
            </w:r>
            <w:r w:rsidR="006418D9" w:rsidRPr="009B610C">
              <w:rPr>
                <w:rFonts w:ascii="Arial" w:hAnsi="Arial" w:cs="Arial"/>
                <w:sz w:val="22"/>
                <w:szCs w:val="22"/>
              </w:rPr>
              <w:t xml:space="preserve">dry or </w:t>
            </w:r>
            <w:r w:rsidRPr="009B610C">
              <w:rPr>
                <w:rFonts w:ascii="Arial" w:hAnsi="Arial" w:cs="Arial"/>
                <w:sz w:val="22"/>
                <w:szCs w:val="22"/>
              </w:rPr>
              <w:t xml:space="preserve">damp mop or vacuum cleaner – </w:t>
            </w:r>
            <w:r w:rsidR="001C6B40" w:rsidRPr="001C6B40">
              <w:rPr>
                <w:rFonts w:ascii="Arial" w:hAnsi="Arial" w:cs="Arial"/>
                <w:b/>
                <w:sz w:val="22"/>
                <w:szCs w:val="22"/>
              </w:rPr>
              <w:t>NO DETERGENT</w:t>
            </w:r>
          </w:p>
        </w:tc>
        <w:tc>
          <w:tcPr>
            <w:tcW w:w="1177" w:type="dxa"/>
          </w:tcPr>
          <w:p w14:paraId="6E6C8E4B" w14:textId="5FA8E2F9" w:rsidR="00112D07" w:rsidRPr="009B610C" w:rsidRDefault="00112D07" w:rsidP="00122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559BD2C6" w14:textId="77777777" w:rsidR="00112D07" w:rsidRPr="009B610C" w:rsidRDefault="00112D07" w:rsidP="00122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D07" w:rsidRPr="009B610C" w14:paraId="2CC564BC" w14:textId="77777777" w:rsidTr="00122F33">
        <w:tc>
          <w:tcPr>
            <w:tcW w:w="6558" w:type="dxa"/>
          </w:tcPr>
          <w:p w14:paraId="60D721E1" w14:textId="342D877D" w:rsidR="00112D07" w:rsidRPr="009B610C" w:rsidRDefault="00112D07" w:rsidP="006418D9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Toilets x 4 (to be c</w:t>
            </w:r>
            <w:r w:rsidR="006418D9" w:rsidRPr="009B610C">
              <w:rPr>
                <w:rFonts w:ascii="Arial" w:hAnsi="Arial" w:cs="Arial"/>
                <w:sz w:val="22"/>
                <w:szCs w:val="22"/>
              </w:rPr>
              <w:t>leaned</w:t>
            </w:r>
            <w:r w:rsidRPr="009B610C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6418D9" w:rsidRPr="009B610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B610C">
              <w:rPr>
                <w:rFonts w:ascii="Arial" w:hAnsi="Arial" w:cs="Arial"/>
                <w:sz w:val="22"/>
                <w:szCs w:val="22"/>
              </w:rPr>
              <w:t>paid cleaner)</w:t>
            </w:r>
          </w:p>
        </w:tc>
        <w:tc>
          <w:tcPr>
            <w:tcW w:w="1177" w:type="dxa"/>
          </w:tcPr>
          <w:p w14:paraId="383BAA3A" w14:textId="77777777" w:rsidR="00112D07" w:rsidRPr="009B610C" w:rsidRDefault="00112D07" w:rsidP="00122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63FE45B7" w14:textId="77777777" w:rsidR="00112D07" w:rsidRPr="009B610C" w:rsidRDefault="00112D07" w:rsidP="00122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18" w:rsidRPr="009B610C" w14:paraId="4D4E9995" w14:textId="77777777" w:rsidTr="00814C9E">
        <w:tc>
          <w:tcPr>
            <w:tcW w:w="6558" w:type="dxa"/>
          </w:tcPr>
          <w:p w14:paraId="3C07CC11" w14:textId="7B148748" w:rsidR="00DA2549" w:rsidRPr="009B610C" w:rsidRDefault="00C92018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Clean downstairs foyer</w:t>
            </w:r>
          </w:p>
        </w:tc>
        <w:tc>
          <w:tcPr>
            <w:tcW w:w="1177" w:type="dxa"/>
          </w:tcPr>
          <w:p w14:paraId="122C6B04" w14:textId="0C40FA18" w:rsidR="00C92018" w:rsidRPr="009B610C" w:rsidRDefault="00DA2549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4D122CD4" w14:textId="77777777" w:rsidR="00C92018" w:rsidRPr="009B610C" w:rsidRDefault="00C92018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18" w:rsidRPr="009B610C" w14:paraId="3E008B38" w14:textId="77777777" w:rsidTr="00814C9E">
        <w:tc>
          <w:tcPr>
            <w:tcW w:w="6558" w:type="dxa"/>
          </w:tcPr>
          <w:p w14:paraId="5B66B76D" w14:textId="5D96C818" w:rsidR="00DA2549" w:rsidRPr="009B610C" w:rsidRDefault="00C92018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 xml:space="preserve">Clean downstairs </w:t>
            </w:r>
            <w:r w:rsidR="00955036" w:rsidRPr="009B610C">
              <w:rPr>
                <w:rFonts w:ascii="Arial" w:hAnsi="Arial" w:cs="Arial"/>
                <w:sz w:val="22"/>
                <w:szCs w:val="22"/>
              </w:rPr>
              <w:t xml:space="preserve">activity </w:t>
            </w:r>
            <w:r w:rsidR="00DA2549" w:rsidRPr="009B610C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1177" w:type="dxa"/>
          </w:tcPr>
          <w:p w14:paraId="0E97C9AF" w14:textId="33C70FF6" w:rsidR="00C92018" w:rsidRPr="009B610C" w:rsidRDefault="00DA2549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7021066E" w14:textId="77777777" w:rsidR="00C92018" w:rsidRPr="009B610C" w:rsidRDefault="00C92018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18" w:rsidRPr="009B610C" w14:paraId="22B34E00" w14:textId="77777777" w:rsidTr="00814C9E">
        <w:tc>
          <w:tcPr>
            <w:tcW w:w="6558" w:type="dxa"/>
          </w:tcPr>
          <w:p w14:paraId="35E9B47E" w14:textId="7C873322" w:rsidR="00DA2549" w:rsidRPr="009B610C" w:rsidRDefault="00DA2549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Clean upstairs foyer</w:t>
            </w:r>
          </w:p>
        </w:tc>
        <w:tc>
          <w:tcPr>
            <w:tcW w:w="1177" w:type="dxa"/>
          </w:tcPr>
          <w:p w14:paraId="61BE14BF" w14:textId="76BC0E68" w:rsidR="00C92018" w:rsidRPr="009B610C" w:rsidRDefault="00DA2549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542ECE75" w14:textId="77777777" w:rsidR="00C92018" w:rsidRPr="009B610C" w:rsidRDefault="00C92018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18" w:rsidRPr="009B610C" w14:paraId="02E3D82F" w14:textId="77777777" w:rsidTr="00814C9E">
        <w:tc>
          <w:tcPr>
            <w:tcW w:w="6558" w:type="dxa"/>
          </w:tcPr>
          <w:p w14:paraId="53C41444" w14:textId="69C18733" w:rsidR="00DA2549" w:rsidRPr="009B610C" w:rsidRDefault="00DA2549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Clean upstairs activity room</w:t>
            </w:r>
          </w:p>
        </w:tc>
        <w:tc>
          <w:tcPr>
            <w:tcW w:w="1177" w:type="dxa"/>
          </w:tcPr>
          <w:p w14:paraId="244A4C5F" w14:textId="278194E8" w:rsidR="00C92018" w:rsidRPr="009B610C" w:rsidRDefault="00DA2549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51609FEB" w14:textId="77777777" w:rsidR="00C92018" w:rsidRPr="009B610C" w:rsidRDefault="00C92018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18" w:rsidRPr="009B610C" w14:paraId="3B383782" w14:textId="77777777" w:rsidTr="00814C9E">
        <w:tc>
          <w:tcPr>
            <w:tcW w:w="6558" w:type="dxa"/>
          </w:tcPr>
          <w:p w14:paraId="79E9466E" w14:textId="406CA670" w:rsidR="00DA2549" w:rsidRPr="009B610C" w:rsidRDefault="00DA2549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Clean upstairs store</w:t>
            </w:r>
          </w:p>
        </w:tc>
        <w:tc>
          <w:tcPr>
            <w:tcW w:w="1177" w:type="dxa"/>
          </w:tcPr>
          <w:p w14:paraId="053FF57C" w14:textId="313A5C21" w:rsidR="00C92018" w:rsidRPr="009B610C" w:rsidRDefault="00DA2549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01B9427C" w14:textId="77777777" w:rsidR="00C92018" w:rsidRPr="009B610C" w:rsidRDefault="00C92018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036" w:rsidRPr="009B610C" w14:paraId="7C118C86" w14:textId="77777777" w:rsidTr="00814C9E">
        <w:tc>
          <w:tcPr>
            <w:tcW w:w="6558" w:type="dxa"/>
          </w:tcPr>
          <w:p w14:paraId="3EEB2F0D" w14:textId="2339FAA5" w:rsidR="00955036" w:rsidRPr="009B610C" w:rsidRDefault="00955036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Clean stairs</w:t>
            </w:r>
          </w:p>
        </w:tc>
        <w:tc>
          <w:tcPr>
            <w:tcW w:w="1177" w:type="dxa"/>
          </w:tcPr>
          <w:p w14:paraId="5F78D79E" w14:textId="7DB6D99C" w:rsidR="00955036" w:rsidRPr="009B610C" w:rsidRDefault="003F1F54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39F4B6B2" w14:textId="77777777" w:rsidR="00955036" w:rsidRPr="009B610C" w:rsidRDefault="00955036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C9E" w:rsidRPr="009B610C" w14:paraId="57CF4358" w14:textId="77777777" w:rsidTr="00814C9E">
        <w:tc>
          <w:tcPr>
            <w:tcW w:w="6558" w:type="dxa"/>
          </w:tcPr>
          <w:p w14:paraId="4878BC2F" w14:textId="727C4FE7" w:rsidR="00814C9E" w:rsidRPr="009B610C" w:rsidRDefault="006418D9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Clean and t</w:t>
            </w:r>
            <w:r w:rsidR="00814C9E" w:rsidRPr="009B610C">
              <w:rPr>
                <w:rFonts w:ascii="Arial" w:hAnsi="Arial" w:cs="Arial"/>
                <w:sz w:val="22"/>
                <w:szCs w:val="22"/>
              </w:rPr>
              <w:t>idy equipment stores</w:t>
            </w:r>
          </w:p>
        </w:tc>
        <w:tc>
          <w:tcPr>
            <w:tcW w:w="1177" w:type="dxa"/>
          </w:tcPr>
          <w:p w14:paraId="5AD84238" w14:textId="38BF7507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357154CE" w14:textId="77777777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549" w:rsidRPr="009B610C" w14:paraId="0AEC2C69" w14:textId="77777777" w:rsidTr="001E6960">
        <w:trPr>
          <w:trHeight w:val="200"/>
        </w:trPr>
        <w:tc>
          <w:tcPr>
            <w:tcW w:w="6558" w:type="dxa"/>
          </w:tcPr>
          <w:p w14:paraId="68A75CA0" w14:textId="545C70A7" w:rsidR="00DA2549" w:rsidRPr="009B610C" w:rsidRDefault="00DA2549" w:rsidP="001E696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Clean desk</w:t>
            </w:r>
            <w:r w:rsidR="00A00CBA" w:rsidRPr="009B610C">
              <w:rPr>
                <w:rFonts w:ascii="Arial" w:hAnsi="Arial" w:cs="Arial"/>
                <w:sz w:val="22"/>
                <w:szCs w:val="22"/>
              </w:rPr>
              <w:t>s</w:t>
            </w:r>
            <w:r w:rsidRPr="009B610C">
              <w:rPr>
                <w:rFonts w:ascii="Arial" w:hAnsi="Arial" w:cs="Arial"/>
                <w:sz w:val="22"/>
                <w:szCs w:val="22"/>
              </w:rPr>
              <w:t>/table tops</w:t>
            </w:r>
            <w:r w:rsidR="001C6B40">
              <w:rPr>
                <w:rFonts w:ascii="Arial" w:hAnsi="Arial" w:cs="Arial"/>
                <w:sz w:val="22"/>
                <w:szCs w:val="22"/>
              </w:rPr>
              <w:t>, as required.</w:t>
            </w:r>
          </w:p>
        </w:tc>
        <w:tc>
          <w:tcPr>
            <w:tcW w:w="1177" w:type="dxa"/>
          </w:tcPr>
          <w:p w14:paraId="77994B33" w14:textId="77777777" w:rsidR="00DA2549" w:rsidRPr="009B610C" w:rsidRDefault="00DA2549" w:rsidP="001E6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4EE6E501" w14:textId="77777777" w:rsidR="00DA2549" w:rsidRPr="009B610C" w:rsidRDefault="00DA2549" w:rsidP="001E6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C9E" w:rsidRPr="009B610C" w14:paraId="26399E86" w14:textId="77777777" w:rsidTr="00814C9E">
        <w:trPr>
          <w:trHeight w:val="200"/>
        </w:trPr>
        <w:tc>
          <w:tcPr>
            <w:tcW w:w="6558" w:type="dxa"/>
          </w:tcPr>
          <w:p w14:paraId="12E67AD6" w14:textId="7AC42AAD" w:rsidR="00814C9E" w:rsidRPr="009B610C" w:rsidRDefault="00814C9E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Return furniture to original location</w:t>
            </w:r>
          </w:p>
        </w:tc>
        <w:tc>
          <w:tcPr>
            <w:tcW w:w="1177" w:type="dxa"/>
          </w:tcPr>
          <w:p w14:paraId="68C670F5" w14:textId="5A6D8226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2F0321EF" w14:textId="6B7E566C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C9E" w:rsidRPr="009B610C" w14:paraId="0FB7BD12" w14:textId="77777777" w:rsidTr="00814C9E">
        <w:trPr>
          <w:trHeight w:val="200"/>
        </w:trPr>
        <w:tc>
          <w:tcPr>
            <w:tcW w:w="6558" w:type="dxa"/>
          </w:tcPr>
          <w:p w14:paraId="2B56C934" w14:textId="52A61576" w:rsidR="00814C9E" w:rsidRPr="009B610C" w:rsidRDefault="00814C9E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Wipe chairs (where appropriate)</w:t>
            </w:r>
          </w:p>
        </w:tc>
        <w:tc>
          <w:tcPr>
            <w:tcW w:w="1177" w:type="dxa"/>
          </w:tcPr>
          <w:p w14:paraId="247BE1E3" w14:textId="09C3ADBF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1275" w:type="dxa"/>
          </w:tcPr>
          <w:p w14:paraId="3B7196EC" w14:textId="526C6C19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C9E" w:rsidRPr="009B610C" w14:paraId="4E9A1BE9" w14:textId="77777777" w:rsidTr="00814C9E">
        <w:trPr>
          <w:trHeight w:val="200"/>
        </w:trPr>
        <w:tc>
          <w:tcPr>
            <w:tcW w:w="6558" w:type="dxa"/>
          </w:tcPr>
          <w:p w14:paraId="00700B8F" w14:textId="4D624226" w:rsidR="00814C9E" w:rsidRPr="009B610C" w:rsidRDefault="004D76A8" w:rsidP="00901E50">
            <w:pPr>
              <w:rPr>
                <w:rFonts w:ascii="Arial" w:hAnsi="Arial" w:cs="Arial"/>
                <w:sz w:val="22"/>
                <w:szCs w:val="22"/>
              </w:rPr>
            </w:pPr>
            <w:r w:rsidRPr="009B610C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3F1F54" w:rsidRPr="009B610C">
              <w:rPr>
                <w:rFonts w:ascii="Arial" w:hAnsi="Arial" w:cs="Arial"/>
                <w:sz w:val="22"/>
                <w:szCs w:val="22"/>
              </w:rPr>
              <w:t xml:space="preserve">and thorough </w:t>
            </w:r>
            <w:r w:rsidR="00814C9E" w:rsidRPr="009B610C">
              <w:rPr>
                <w:rFonts w:ascii="Arial" w:hAnsi="Arial" w:cs="Arial"/>
                <w:sz w:val="22"/>
                <w:szCs w:val="22"/>
              </w:rPr>
              <w:t>Hub Clean</w:t>
            </w:r>
            <w:r w:rsidR="00DA2549" w:rsidRPr="009B6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2921">
              <w:rPr>
                <w:rFonts w:ascii="Arial" w:hAnsi="Arial" w:cs="Arial"/>
                <w:sz w:val="22"/>
                <w:szCs w:val="22"/>
              </w:rPr>
              <w:t>– refer separate checklist</w:t>
            </w:r>
          </w:p>
        </w:tc>
        <w:tc>
          <w:tcPr>
            <w:tcW w:w="1177" w:type="dxa"/>
          </w:tcPr>
          <w:p w14:paraId="65781209" w14:textId="42DBFC5E" w:rsidR="00814C9E" w:rsidRPr="009B610C" w:rsidRDefault="00D5364D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A58E01A" w14:textId="77777777" w:rsidR="00814C9E" w:rsidRPr="009B610C" w:rsidRDefault="00814C9E" w:rsidP="0090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13907" w14:textId="77777777" w:rsidR="0079124C" w:rsidRPr="009B610C" w:rsidRDefault="0079124C" w:rsidP="00BA2007">
      <w:pPr>
        <w:rPr>
          <w:rFonts w:ascii="Arial" w:hAnsi="Arial" w:cs="Arial"/>
          <w:b/>
          <w:sz w:val="22"/>
          <w:szCs w:val="22"/>
        </w:rPr>
      </w:pPr>
    </w:p>
    <w:p w14:paraId="62BD1901" w14:textId="09EB883D" w:rsidR="00C75793" w:rsidRPr="009B610C" w:rsidRDefault="00C75793" w:rsidP="00BA2007">
      <w:pPr>
        <w:rPr>
          <w:rFonts w:ascii="Arial" w:hAnsi="Arial" w:cs="Arial"/>
          <w:b/>
          <w:sz w:val="22"/>
          <w:szCs w:val="22"/>
        </w:rPr>
      </w:pPr>
      <w:r w:rsidRPr="009B610C">
        <w:rPr>
          <w:rFonts w:ascii="Arial" w:hAnsi="Arial" w:cs="Arial"/>
          <w:b/>
          <w:sz w:val="22"/>
          <w:szCs w:val="22"/>
        </w:rPr>
        <w:t>Issues reported during cleaning</w:t>
      </w:r>
      <w:r w:rsidR="009B610C">
        <w:rPr>
          <w:rFonts w:ascii="Arial" w:hAnsi="Arial" w:cs="Arial"/>
          <w:b/>
          <w:sz w:val="22"/>
          <w:szCs w:val="22"/>
        </w:rPr>
        <w:t xml:space="preserve"> (use back of form if more space required</w:t>
      </w:r>
      <w:r w:rsidRPr="009B610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C75793" w:rsidRPr="009B610C" w14:paraId="1AAE70A3" w14:textId="77777777" w:rsidTr="001D1397">
        <w:trPr>
          <w:trHeight w:val="200"/>
        </w:trPr>
        <w:tc>
          <w:tcPr>
            <w:tcW w:w="9010" w:type="dxa"/>
          </w:tcPr>
          <w:p w14:paraId="4B53EA21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9CF66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66CF9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F5C1B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D54DE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DB96B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EFF95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FDC6E" w14:textId="77777777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F02BB" w14:textId="77777777" w:rsidR="00202911" w:rsidRPr="009B610C" w:rsidRDefault="00202911" w:rsidP="00C75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841BA" w14:textId="3768D22D" w:rsidR="00C75793" w:rsidRPr="009B610C" w:rsidRDefault="00C75793" w:rsidP="00C757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DCEE5" w14:textId="77777777" w:rsidR="0079124C" w:rsidRPr="009B610C" w:rsidRDefault="0079124C" w:rsidP="00BA200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92018" w:rsidRPr="009B610C" w14:paraId="0CE57746" w14:textId="77777777" w:rsidTr="00901E50">
        <w:tc>
          <w:tcPr>
            <w:tcW w:w="8995" w:type="dxa"/>
          </w:tcPr>
          <w:p w14:paraId="60232C35" w14:textId="1D4E9ABD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10C">
              <w:rPr>
                <w:rFonts w:ascii="Arial" w:hAnsi="Arial" w:cs="Arial"/>
                <w:b/>
                <w:sz w:val="22"/>
                <w:szCs w:val="22"/>
              </w:rPr>
              <w:t>Club:</w:t>
            </w:r>
          </w:p>
          <w:p w14:paraId="4063D04F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B457C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2018" w:rsidRPr="009B610C" w14:paraId="39C54C97" w14:textId="77777777" w:rsidTr="00901E50">
        <w:tc>
          <w:tcPr>
            <w:tcW w:w="8995" w:type="dxa"/>
          </w:tcPr>
          <w:p w14:paraId="5A1D6802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10C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352BFBAE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30BB6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2018" w:rsidRPr="009B610C" w14:paraId="2F777F83" w14:textId="77777777" w:rsidTr="00901E50">
        <w:tc>
          <w:tcPr>
            <w:tcW w:w="8995" w:type="dxa"/>
          </w:tcPr>
          <w:p w14:paraId="6117FFEA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10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70C1A3A6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009DF" w14:textId="77777777" w:rsidR="00C92018" w:rsidRPr="009B610C" w:rsidRDefault="00C92018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1A8C9F" w14:textId="77777777" w:rsidR="00D71C38" w:rsidRPr="009B610C" w:rsidRDefault="00D71C38" w:rsidP="003D4CDD">
      <w:pPr>
        <w:rPr>
          <w:rFonts w:ascii="Arial" w:hAnsi="Arial" w:cs="Arial"/>
          <w:sz w:val="22"/>
          <w:szCs w:val="22"/>
        </w:rPr>
      </w:pPr>
    </w:p>
    <w:sectPr w:rsidR="00D71C38" w:rsidRPr="009B610C" w:rsidSect="00961449">
      <w:headerReference w:type="default" r:id="rId8"/>
      <w:pgSz w:w="11900" w:h="16820"/>
      <w:pgMar w:top="798" w:right="1440" w:bottom="80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9C51" w14:textId="77777777" w:rsidR="0090358E" w:rsidRDefault="0090358E" w:rsidP="00C03BB0">
      <w:r>
        <w:separator/>
      </w:r>
    </w:p>
  </w:endnote>
  <w:endnote w:type="continuationSeparator" w:id="0">
    <w:p w14:paraId="2E761EAC" w14:textId="77777777" w:rsidR="0090358E" w:rsidRDefault="0090358E" w:rsidP="00C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EAC8A" w14:textId="77777777" w:rsidR="0090358E" w:rsidRDefault="0090358E" w:rsidP="00C03BB0">
      <w:r>
        <w:separator/>
      </w:r>
    </w:p>
  </w:footnote>
  <w:footnote w:type="continuationSeparator" w:id="0">
    <w:p w14:paraId="4C0D203E" w14:textId="77777777" w:rsidR="0090358E" w:rsidRDefault="0090358E" w:rsidP="00C03B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4900F" w14:textId="50503596" w:rsidR="00C03BB0" w:rsidRDefault="009B610C" w:rsidP="009B610C">
    <w:pPr>
      <w:pStyle w:val="Header"/>
      <w:jc w:val="right"/>
      <w:rPr>
        <w:rFonts w:ascii="Arial" w:hAnsi="Arial" w:cs="Arial"/>
        <w:i/>
        <w:sz w:val="16"/>
      </w:rPr>
    </w:pPr>
    <w:r w:rsidRPr="006C5BC2">
      <w:rPr>
        <w:rFonts w:ascii="Arial" w:hAnsi="Arial" w:cs="Arial"/>
        <w:i/>
        <w:sz w:val="16"/>
      </w:rPr>
      <w:t xml:space="preserve">RETURN COMPLETED FORM TO </w:t>
    </w:r>
    <w:r>
      <w:rPr>
        <w:rFonts w:ascii="Arial" w:hAnsi="Arial" w:cs="Arial"/>
        <w:i/>
        <w:sz w:val="16"/>
      </w:rPr>
      <w:t xml:space="preserve">HUB </w:t>
    </w:r>
    <w:r w:rsidRPr="006C5BC2">
      <w:rPr>
        <w:rFonts w:ascii="Arial" w:hAnsi="Arial" w:cs="Arial"/>
        <w:i/>
        <w:sz w:val="16"/>
      </w:rPr>
      <w:t>OFFICE</w:t>
    </w:r>
  </w:p>
  <w:p w14:paraId="73E18201" w14:textId="77777777" w:rsidR="009B610C" w:rsidRPr="009B610C" w:rsidRDefault="009B610C" w:rsidP="009B610C">
    <w:pPr>
      <w:pStyle w:val="Header"/>
      <w:jc w:val="right"/>
      <w:rPr>
        <w:rFonts w:ascii="Arial" w:hAnsi="Arial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55178"/>
    <w:multiLevelType w:val="multilevel"/>
    <w:tmpl w:val="9730B9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0"/>
    <w:rsid w:val="0001025D"/>
    <w:rsid w:val="0005255A"/>
    <w:rsid w:val="00112D07"/>
    <w:rsid w:val="0015727B"/>
    <w:rsid w:val="00162921"/>
    <w:rsid w:val="001C6B40"/>
    <w:rsid w:val="00202911"/>
    <w:rsid w:val="002F587F"/>
    <w:rsid w:val="003D4CDD"/>
    <w:rsid w:val="003F1F54"/>
    <w:rsid w:val="00401ACB"/>
    <w:rsid w:val="00456E96"/>
    <w:rsid w:val="004D76A8"/>
    <w:rsid w:val="006418D9"/>
    <w:rsid w:val="006A0C47"/>
    <w:rsid w:val="00726023"/>
    <w:rsid w:val="0079124C"/>
    <w:rsid w:val="007E5B76"/>
    <w:rsid w:val="00814C9E"/>
    <w:rsid w:val="00820D0C"/>
    <w:rsid w:val="00872D1D"/>
    <w:rsid w:val="008A0905"/>
    <w:rsid w:val="0090358E"/>
    <w:rsid w:val="00955036"/>
    <w:rsid w:val="00961449"/>
    <w:rsid w:val="009B610C"/>
    <w:rsid w:val="00A00CBA"/>
    <w:rsid w:val="00B37AA0"/>
    <w:rsid w:val="00B94AA5"/>
    <w:rsid w:val="00BA2007"/>
    <w:rsid w:val="00C03BB0"/>
    <w:rsid w:val="00C75793"/>
    <w:rsid w:val="00C816CD"/>
    <w:rsid w:val="00C92018"/>
    <w:rsid w:val="00CD1DA6"/>
    <w:rsid w:val="00D5364D"/>
    <w:rsid w:val="00D71C38"/>
    <w:rsid w:val="00DA2549"/>
    <w:rsid w:val="00DD6093"/>
    <w:rsid w:val="00EE62DD"/>
    <w:rsid w:val="00F135A0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B03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0"/>
  </w:style>
  <w:style w:type="paragraph" w:styleId="Footer">
    <w:name w:val="footer"/>
    <w:basedOn w:val="Normal"/>
    <w:link w:val="FooterChar"/>
    <w:uiPriority w:val="99"/>
    <w:unhideWhenUsed/>
    <w:rsid w:val="00C03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0"/>
  </w:style>
  <w:style w:type="table" w:styleId="TableGrid">
    <w:name w:val="Table Grid"/>
    <w:basedOn w:val="TableNormal"/>
    <w:uiPriority w:val="39"/>
    <w:rsid w:val="00BA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9124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Frame</dc:creator>
  <cp:keywords/>
  <dc:description/>
  <cp:lastModifiedBy>Sandra Frame</cp:lastModifiedBy>
  <cp:revision>11</cp:revision>
  <dcterms:created xsi:type="dcterms:W3CDTF">2016-11-25T11:20:00Z</dcterms:created>
  <dcterms:modified xsi:type="dcterms:W3CDTF">2017-01-04T19:43:00Z</dcterms:modified>
</cp:coreProperties>
</file>